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2759" w14:textId="77777777" w:rsidR="00467A24" w:rsidRPr="007F1EF1" w:rsidRDefault="00467A24" w:rsidP="00467A24">
      <w:pPr>
        <w:pStyle w:val="Vahedeta"/>
        <w:jc w:val="both"/>
        <w:rPr>
          <w:i/>
        </w:rPr>
      </w:pPr>
      <w:r w:rsidRPr="007F1EF1">
        <w:rPr>
          <w:i/>
        </w:rPr>
        <w:t>Vabariigi Valitsuse korralduse eelnõu</w:t>
      </w:r>
    </w:p>
    <w:p w14:paraId="0D1B771F" w14:textId="77777777" w:rsidR="00467A24" w:rsidRDefault="00467A24" w:rsidP="00467A24">
      <w:pPr>
        <w:pStyle w:val="Vahedeta"/>
        <w:jc w:val="both"/>
      </w:pPr>
    </w:p>
    <w:p w14:paraId="7749094C" w14:textId="77777777" w:rsidR="00467A24" w:rsidRPr="008F3BCD" w:rsidRDefault="00467A24" w:rsidP="00467A24">
      <w:pPr>
        <w:pStyle w:val="Vahedeta"/>
        <w:jc w:val="both"/>
      </w:pPr>
    </w:p>
    <w:p w14:paraId="47F6B2DA" w14:textId="77777777" w:rsidR="00467A24" w:rsidRPr="008F3BCD" w:rsidRDefault="00467A24" w:rsidP="00467A24">
      <w:pPr>
        <w:pStyle w:val="Vahedeta"/>
        <w:jc w:val="both"/>
      </w:pPr>
    </w:p>
    <w:p w14:paraId="5E3833FA" w14:textId="21F97EC4" w:rsidR="00467A24" w:rsidRDefault="00467A24" w:rsidP="00467A24">
      <w:pPr>
        <w:pStyle w:val="Vahedeta"/>
        <w:jc w:val="both"/>
        <w:rPr>
          <w:b/>
          <w:bCs/>
        </w:rPr>
      </w:pPr>
      <w:bookmarkStart w:id="0" w:name="_Hlk164680913"/>
      <w:r w:rsidRPr="005C5D4C">
        <w:rPr>
          <w:b/>
          <w:bCs/>
        </w:rPr>
        <w:t xml:space="preserve">Nõusolek riigivara </w:t>
      </w:r>
      <w:r w:rsidR="00265CE5">
        <w:rPr>
          <w:b/>
          <w:bCs/>
        </w:rPr>
        <w:t>avalikul enampakkumisel</w:t>
      </w:r>
      <w:r>
        <w:rPr>
          <w:b/>
          <w:bCs/>
        </w:rPr>
        <w:t xml:space="preserve"> tasu eest</w:t>
      </w:r>
    </w:p>
    <w:p w14:paraId="2D2EF568" w14:textId="3175DAD6" w:rsidR="00467A24" w:rsidRPr="005C5D4C" w:rsidRDefault="00467A24" w:rsidP="00467A24">
      <w:pPr>
        <w:pStyle w:val="Vahedeta"/>
        <w:jc w:val="both"/>
        <w:rPr>
          <w:b/>
          <w:bCs/>
        </w:rPr>
      </w:pPr>
      <w:r>
        <w:rPr>
          <w:b/>
          <w:bCs/>
        </w:rPr>
        <w:t>kasuta</w:t>
      </w:r>
      <w:r w:rsidR="00B42262">
        <w:rPr>
          <w:b/>
          <w:bCs/>
        </w:rPr>
        <w:t>da</w:t>
      </w:r>
      <w:r>
        <w:rPr>
          <w:b/>
          <w:bCs/>
        </w:rPr>
        <w:t xml:space="preserve"> andmiseks</w:t>
      </w:r>
      <w:r w:rsidR="00265CE5">
        <w:rPr>
          <w:b/>
          <w:bCs/>
        </w:rPr>
        <w:t xml:space="preserve"> </w:t>
      </w:r>
      <w:r w:rsidR="00BA496F">
        <w:rPr>
          <w:b/>
          <w:bCs/>
        </w:rPr>
        <w:t>tähtajaga üle 10 aasta</w:t>
      </w:r>
    </w:p>
    <w:bookmarkEnd w:id="0"/>
    <w:p w14:paraId="7D896CB8" w14:textId="39A23A47" w:rsidR="00467A24" w:rsidRPr="005C5D4C" w:rsidRDefault="00467A24" w:rsidP="00467A24">
      <w:pPr>
        <w:pStyle w:val="Vahedeta"/>
        <w:jc w:val="both"/>
      </w:pPr>
    </w:p>
    <w:p w14:paraId="1C1CDC29" w14:textId="77777777" w:rsidR="00467A24" w:rsidRPr="005C5D4C" w:rsidRDefault="00467A24" w:rsidP="00467A24">
      <w:pPr>
        <w:pStyle w:val="Vahedeta"/>
        <w:jc w:val="both"/>
      </w:pPr>
    </w:p>
    <w:p w14:paraId="36367FDE" w14:textId="7DA302BB" w:rsidR="00467A24" w:rsidRDefault="00467A24" w:rsidP="7A34BC16">
      <w:pPr>
        <w:pStyle w:val="Vahedeta"/>
        <w:ind w:left="-3"/>
        <w:jc w:val="both"/>
      </w:pPr>
      <w:r>
        <w:t xml:space="preserve">Riigivaraseaduse § 19 lõike 2 </w:t>
      </w:r>
      <w:r w:rsidR="00B42262">
        <w:t xml:space="preserve">punkti 2 </w:t>
      </w:r>
      <w:r>
        <w:t xml:space="preserve">alusel anda </w:t>
      </w:r>
      <w:r w:rsidR="00B42262" w:rsidRPr="00B42262">
        <w:t xml:space="preserve">Majandus- ja Kommunikatsiooniministeeriumile </w:t>
      </w:r>
      <w:r>
        <w:t xml:space="preserve">nõusolek </w:t>
      </w:r>
      <w:r w:rsidR="00E84870">
        <w:t xml:space="preserve">järgmiste kinnisasjade </w:t>
      </w:r>
      <w:r w:rsidR="00B42262">
        <w:t>avaliku enampakkumise korras turupõhise kasutustasu eest tähtajaga</w:t>
      </w:r>
      <w:r w:rsidR="00B42262" w:rsidRPr="11646D76">
        <w:rPr>
          <w:i/>
          <w:iCs/>
        </w:rPr>
        <w:t xml:space="preserve"> </w:t>
      </w:r>
      <w:r w:rsidR="00B42262">
        <w:t>kuni 35 aastat</w:t>
      </w:r>
      <w:r w:rsidR="00B42262">
        <w:t xml:space="preserve"> </w:t>
      </w:r>
      <w:r w:rsidR="00E84870">
        <w:t>kasuta</w:t>
      </w:r>
      <w:r w:rsidR="00B42262">
        <w:t>da</w:t>
      </w:r>
      <w:r w:rsidR="00E84870">
        <w:t xml:space="preserve"> andmiseks</w:t>
      </w:r>
      <w:r w:rsidR="00710AAD">
        <w:t xml:space="preserve"> hoonestusõiguse seadmise teel</w:t>
      </w:r>
      <w:r>
        <w:t>:</w:t>
      </w:r>
    </w:p>
    <w:p w14:paraId="557B082C" w14:textId="7C39CA7F" w:rsidR="00807F60" w:rsidRPr="00726CB8" w:rsidRDefault="00807F60" w:rsidP="00807F60">
      <w:pPr>
        <w:pStyle w:val="Vahedeta"/>
        <w:numPr>
          <w:ilvl w:val="0"/>
          <w:numId w:val="3"/>
        </w:numPr>
        <w:jc w:val="both"/>
      </w:pPr>
      <w:bookmarkStart w:id="1" w:name="_Hlk211787771"/>
      <w:r>
        <w:t xml:space="preserve">Ida-Viru maakond, </w:t>
      </w:r>
      <w:r w:rsidRPr="00726CB8">
        <w:t xml:space="preserve">Alutaguse vald, </w:t>
      </w:r>
      <w:proofErr w:type="spellStart"/>
      <w:r w:rsidRPr="00726CB8">
        <w:t>Võrnu</w:t>
      </w:r>
      <w:proofErr w:type="spellEnd"/>
      <w:r w:rsidRPr="00726CB8">
        <w:t xml:space="preserve"> küla</w:t>
      </w:r>
      <w:r w:rsidR="00594010">
        <w:t>,</w:t>
      </w:r>
      <w:r w:rsidRPr="00726CB8">
        <w:t xml:space="preserve"> </w:t>
      </w:r>
      <w:r w:rsidR="00594010">
        <w:t xml:space="preserve">Aidu karjääriväli 2 </w:t>
      </w:r>
      <w:r w:rsidRPr="00726CB8">
        <w:t>kinnisasi (katastritunnus 49801:001:2000, pindala 115,78 ha, sihtotstarve 75% maatulundusmaa ja 25% veekogude maa);</w:t>
      </w:r>
    </w:p>
    <w:p w14:paraId="7FA007BD" w14:textId="040BA48C" w:rsidR="00807F60" w:rsidRPr="00726CB8" w:rsidRDefault="00807F60" w:rsidP="00807F60">
      <w:pPr>
        <w:pStyle w:val="Vahedeta"/>
        <w:numPr>
          <w:ilvl w:val="0"/>
          <w:numId w:val="3"/>
        </w:numPr>
        <w:jc w:val="both"/>
      </w:pPr>
      <w:r w:rsidRPr="00726CB8">
        <w:t>Ida- Viru</w:t>
      </w:r>
      <w:r w:rsidR="00353DCE">
        <w:t xml:space="preserve"> </w:t>
      </w:r>
      <w:r w:rsidRPr="00726CB8">
        <w:t>maakond, Lüganuse vald, Aidu-Nõmme küla, Kivijärve kinnisasi (katastritunnus 43801:001:0165, pindala 223,09 ha, sihtotstarve 70% maatulundusmaa ja 30% veekogude maa).</w:t>
      </w:r>
    </w:p>
    <w:bookmarkEnd w:id="1"/>
    <w:p w14:paraId="32CC741B" w14:textId="77777777" w:rsidR="004A571F" w:rsidRDefault="004A571F" w:rsidP="7A34BC16">
      <w:pPr>
        <w:pStyle w:val="Vahedeta"/>
        <w:ind w:left="-3"/>
        <w:jc w:val="both"/>
      </w:pPr>
    </w:p>
    <w:p w14:paraId="3E314A4A" w14:textId="0A85BA56" w:rsidR="00FD299C" w:rsidRDefault="00E86426" w:rsidP="00467A24">
      <w:pPr>
        <w:pStyle w:val="Vahedeta"/>
        <w:jc w:val="both"/>
      </w:pPr>
      <w:r>
        <w:t xml:space="preserve">Enampakkumise võitjaga sõlmitakse </w:t>
      </w:r>
      <w:r w:rsidR="00FB28F5">
        <w:t>hoonestusõiguse leping</w:t>
      </w:r>
      <w:r w:rsidR="00086EBB">
        <w:t xml:space="preserve"> taastuvenergia ehitiste </w:t>
      </w:r>
      <w:bookmarkStart w:id="2" w:name="_Hlk211186477"/>
      <w:r w:rsidR="00807F60">
        <w:t xml:space="preserve">rajamiseks </w:t>
      </w:r>
      <w:r w:rsidR="00FB28F5">
        <w:t>ja taastuvenergia tootmi</w:t>
      </w:r>
      <w:r w:rsidR="00807F60">
        <w:t>seks</w:t>
      </w:r>
      <w:bookmarkEnd w:id="2"/>
      <w:r w:rsidR="00BF6F83">
        <w:t>. Hoonestusõigus kehtib</w:t>
      </w:r>
      <w:r w:rsidR="00FB28F5">
        <w:t xml:space="preserve"> kuni ehitiste likvideerimise ja utiliseerimise</w:t>
      </w:r>
      <w:r w:rsidR="00BF6F83">
        <w:t xml:space="preserve"> lõpetamise</w:t>
      </w:r>
      <w:r w:rsidR="00FB28F5">
        <w:t>ni</w:t>
      </w:r>
      <w:r w:rsidR="00086EBB">
        <w:t xml:space="preserve">. </w:t>
      </w:r>
    </w:p>
    <w:p w14:paraId="6DDB8B55" w14:textId="77777777" w:rsidR="00FD299C" w:rsidRDefault="00FD299C" w:rsidP="00467A24">
      <w:pPr>
        <w:pStyle w:val="Vahedeta"/>
        <w:jc w:val="both"/>
      </w:pPr>
    </w:p>
    <w:p w14:paraId="7D45FC7E" w14:textId="47E8B0D8" w:rsidR="00FD299C" w:rsidRDefault="00CD4C4C" w:rsidP="00467A24">
      <w:pPr>
        <w:pStyle w:val="Vahedeta"/>
        <w:jc w:val="both"/>
      </w:pPr>
      <w:bookmarkStart w:id="3" w:name="_Hlk180236331"/>
      <w:r>
        <w:t>A</w:t>
      </w:r>
      <w:r w:rsidR="008219C4" w:rsidRPr="008219C4">
        <w:t xml:space="preserve">astane </w:t>
      </w:r>
      <w:r w:rsidR="001D2348">
        <w:t>maa</w:t>
      </w:r>
      <w:r w:rsidR="008219C4" w:rsidRPr="008219C4">
        <w:t>kasutustasu kujuneb enampakkumisel ja tõuseb iga</w:t>
      </w:r>
      <w:r w:rsidR="00730CA1">
        <w:t xml:space="preserve"> </w:t>
      </w:r>
      <w:r w:rsidR="001715A8">
        <w:t>kolme aasta möödudes</w:t>
      </w:r>
      <w:r w:rsidR="00730CA1">
        <w:t xml:space="preserve"> </w:t>
      </w:r>
      <w:r w:rsidR="001715A8">
        <w:t>10</w:t>
      </w:r>
      <w:r w:rsidR="008219C4" w:rsidRPr="008219C4">
        <w:t>%</w:t>
      </w:r>
      <w:r w:rsidR="00582A76">
        <w:t> </w:t>
      </w:r>
      <w:r w:rsidR="008219C4" w:rsidRPr="008219C4">
        <w:t>võrra</w:t>
      </w:r>
      <w:r w:rsidR="001715A8">
        <w:t xml:space="preserve"> </w:t>
      </w:r>
      <w:r w:rsidR="008219C4" w:rsidRPr="008219C4">
        <w:t>eelmisest tasust.</w:t>
      </w:r>
      <w:r w:rsidR="008219C4">
        <w:t xml:space="preserve"> </w:t>
      </w:r>
      <w:r w:rsidR="001D2348">
        <w:t>Maa</w:t>
      </w:r>
      <w:r w:rsidR="008219C4">
        <w:t>kasutustasu</w:t>
      </w:r>
      <w:r w:rsidR="001D2348">
        <w:t>le</w:t>
      </w:r>
      <w:r w:rsidR="008219C4">
        <w:t xml:space="preserve"> võib </w:t>
      </w:r>
      <w:r w:rsidR="00FD299C" w:rsidRPr="008219C4">
        <w:t>opereerimisperioodil lisandu</w:t>
      </w:r>
      <w:r w:rsidR="008219C4">
        <w:t>da</w:t>
      </w:r>
      <w:r w:rsidR="00FD299C" w:rsidRPr="008219C4">
        <w:t xml:space="preserve"> tootmiskomponent </w:t>
      </w:r>
      <w:r w:rsidR="000B1719" w:rsidRPr="008219C4">
        <w:t>protsendina</w:t>
      </w:r>
      <w:r w:rsidR="00FD299C" w:rsidRPr="008219C4">
        <w:t xml:space="preserve"> </w:t>
      </w:r>
      <w:proofErr w:type="spellStart"/>
      <w:r w:rsidR="00FD299C" w:rsidRPr="008219C4">
        <w:t>hoonestaja</w:t>
      </w:r>
      <w:proofErr w:type="spellEnd"/>
      <w:r w:rsidR="00FD299C" w:rsidRPr="008219C4">
        <w:t xml:space="preserve"> </w:t>
      </w:r>
      <w:r w:rsidR="001D2348">
        <w:t>toodetud</w:t>
      </w:r>
      <w:r w:rsidR="00FD299C" w:rsidRPr="008219C4">
        <w:t xml:space="preserve"> elektrienergia müügitulust aastas. </w:t>
      </w:r>
      <w:bookmarkStart w:id="4" w:name="_Hlk180236317"/>
      <w:bookmarkEnd w:id="3"/>
    </w:p>
    <w:bookmarkEnd w:id="4"/>
    <w:p w14:paraId="50DAD607" w14:textId="77777777" w:rsidR="002D7F90" w:rsidRDefault="002D7F90" w:rsidP="00467A24">
      <w:pPr>
        <w:pStyle w:val="Vahedeta"/>
        <w:jc w:val="both"/>
      </w:pPr>
    </w:p>
    <w:p w14:paraId="378BD936" w14:textId="77777777" w:rsidR="002D7F90" w:rsidRPr="005C5D4C" w:rsidRDefault="002D7F90" w:rsidP="00467A24">
      <w:pPr>
        <w:pStyle w:val="Vahedeta"/>
        <w:jc w:val="both"/>
      </w:pPr>
    </w:p>
    <w:p w14:paraId="2814E143" w14:textId="6BC59583" w:rsidR="00467A24" w:rsidRPr="005C5D4C" w:rsidRDefault="00467A24" w:rsidP="00467A24">
      <w:pPr>
        <w:pStyle w:val="Vahedeta"/>
        <w:jc w:val="both"/>
      </w:pPr>
      <w:r>
        <w:t>K</w:t>
      </w:r>
      <w:r w:rsidR="00851E69">
        <w:t>risten</w:t>
      </w:r>
      <w:r>
        <w:t xml:space="preserve"> </w:t>
      </w:r>
      <w:proofErr w:type="spellStart"/>
      <w:r w:rsidR="00851E69">
        <w:t>Michal</w:t>
      </w:r>
      <w:proofErr w:type="spellEnd"/>
    </w:p>
    <w:p w14:paraId="4412933E" w14:textId="77777777" w:rsidR="00467A24" w:rsidRPr="005C5D4C" w:rsidRDefault="00467A24" w:rsidP="00467A24">
      <w:pPr>
        <w:pStyle w:val="Vahedeta"/>
        <w:jc w:val="both"/>
      </w:pPr>
      <w:r w:rsidRPr="005C5D4C">
        <w:t>Peaminister</w:t>
      </w:r>
    </w:p>
    <w:p w14:paraId="17A78B71" w14:textId="77777777" w:rsidR="00467A24" w:rsidRDefault="00467A24" w:rsidP="00467A24">
      <w:pPr>
        <w:pStyle w:val="Vahedeta"/>
        <w:jc w:val="both"/>
      </w:pPr>
    </w:p>
    <w:p w14:paraId="6AB06502" w14:textId="77777777" w:rsidR="00BA496F" w:rsidRPr="005C5D4C" w:rsidRDefault="00BA496F" w:rsidP="00467A24">
      <w:pPr>
        <w:pStyle w:val="Vahedeta"/>
        <w:jc w:val="both"/>
      </w:pPr>
    </w:p>
    <w:p w14:paraId="119D2055" w14:textId="086CCF79" w:rsidR="00467A24" w:rsidRPr="005C5D4C" w:rsidRDefault="009E137B" w:rsidP="00467A24">
      <w:pPr>
        <w:pStyle w:val="Vahedeta"/>
        <w:jc w:val="both"/>
      </w:pPr>
      <w:r w:rsidRPr="009E137B">
        <w:t>Keit Kasemets</w:t>
      </w:r>
    </w:p>
    <w:p w14:paraId="18E4D595" w14:textId="3DA3BB63" w:rsidR="00F5717B" w:rsidRDefault="00467A24" w:rsidP="00F000AB">
      <w:pPr>
        <w:pStyle w:val="Vahedeta"/>
        <w:jc w:val="both"/>
      </w:pPr>
      <w:r w:rsidRPr="005C5D4C">
        <w:t>Riigisekretär</w:t>
      </w:r>
    </w:p>
    <w:sectPr w:rsidR="00F5717B" w:rsidSect="00467A24">
      <w:pgSz w:w="11906" w:h="16838"/>
      <w:pgMar w:top="1474" w:right="1134" w:bottom="14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A7739"/>
    <w:multiLevelType w:val="hybridMultilevel"/>
    <w:tmpl w:val="135AC912"/>
    <w:lvl w:ilvl="0" w:tplc="C47C688A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77" w:hanging="360"/>
      </w:pPr>
    </w:lvl>
    <w:lvl w:ilvl="2" w:tplc="0425001B" w:tentative="1">
      <w:start w:val="1"/>
      <w:numFmt w:val="lowerRoman"/>
      <w:lvlText w:val="%3."/>
      <w:lvlJc w:val="right"/>
      <w:pPr>
        <w:ind w:left="1797" w:hanging="180"/>
      </w:pPr>
    </w:lvl>
    <w:lvl w:ilvl="3" w:tplc="0425000F" w:tentative="1">
      <w:start w:val="1"/>
      <w:numFmt w:val="decimal"/>
      <w:lvlText w:val="%4."/>
      <w:lvlJc w:val="left"/>
      <w:pPr>
        <w:ind w:left="2517" w:hanging="360"/>
      </w:pPr>
    </w:lvl>
    <w:lvl w:ilvl="4" w:tplc="04250019" w:tentative="1">
      <w:start w:val="1"/>
      <w:numFmt w:val="lowerLetter"/>
      <w:lvlText w:val="%5."/>
      <w:lvlJc w:val="left"/>
      <w:pPr>
        <w:ind w:left="3237" w:hanging="360"/>
      </w:pPr>
    </w:lvl>
    <w:lvl w:ilvl="5" w:tplc="0425001B" w:tentative="1">
      <w:start w:val="1"/>
      <w:numFmt w:val="lowerRoman"/>
      <w:lvlText w:val="%6."/>
      <w:lvlJc w:val="right"/>
      <w:pPr>
        <w:ind w:left="3957" w:hanging="180"/>
      </w:pPr>
    </w:lvl>
    <w:lvl w:ilvl="6" w:tplc="0425000F" w:tentative="1">
      <w:start w:val="1"/>
      <w:numFmt w:val="decimal"/>
      <w:lvlText w:val="%7."/>
      <w:lvlJc w:val="left"/>
      <w:pPr>
        <w:ind w:left="4677" w:hanging="360"/>
      </w:pPr>
    </w:lvl>
    <w:lvl w:ilvl="7" w:tplc="04250019" w:tentative="1">
      <w:start w:val="1"/>
      <w:numFmt w:val="lowerLetter"/>
      <w:lvlText w:val="%8."/>
      <w:lvlJc w:val="left"/>
      <w:pPr>
        <w:ind w:left="5397" w:hanging="360"/>
      </w:pPr>
    </w:lvl>
    <w:lvl w:ilvl="8" w:tplc="042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77B64A44"/>
    <w:multiLevelType w:val="multilevel"/>
    <w:tmpl w:val="AE963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A22BCA"/>
    <w:multiLevelType w:val="hybridMultilevel"/>
    <w:tmpl w:val="09149B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04474">
    <w:abstractNumId w:val="1"/>
  </w:num>
  <w:num w:numId="2" w16cid:durableId="105005066">
    <w:abstractNumId w:val="2"/>
  </w:num>
  <w:num w:numId="3" w16cid:durableId="187947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24"/>
    <w:rsid w:val="00016FFE"/>
    <w:rsid w:val="00022564"/>
    <w:rsid w:val="00040A64"/>
    <w:rsid w:val="00083C5E"/>
    <w:rsid w:val="00086EBB"/>
    <w:rsid w:val="000B1719"/>
    <w:rsid w:val="00150DF7"/>
    <w:rsid w:val="001715A8"/>
    <w:rsid w:val="0017487C"/>
    <w:rsid w:val="001A737A"/>
    <w:rsid w:val="001D2348"/>
    <w:rsid w:val="001D4E58"/>
    <w:rsid w:val="00265CE5"/>
    <w:rsid w:val="002D7F90"/>
    <w:rsid w:val="002E6BB8"/>
    <w:rsid w:val="0031098D"/>
    <w:rsid w:val="00353DCE"/>
    <w:rsid w:val="00357A1F"/>
    <w:rsid w:val="00376CA9"/>
    <w:rsid w:val="003B3D8C"/>
    <w:rsid w:val="003F2CF2"/>
    <w:rsid w:val="00425ADC"/>
    <w:rsid w:val="00467A24"/>
    <w:rsid w:val="004935A5"/>
    <w:rsid w:val="004A571F"/>
    <w:rsid w:val="004E4D78"/>
    <w:rsid w:val="0050788E"/>
    <w:rsid w:val="005370DC"/>
    <w:rsid w:val="00582A76"/>
    <w:rsid w:val="00582B0D"/>
    <w:rsid w:val="00594010"/>
    <w:rsid w:val="005A5C20"/>
    <w:rsid w:val="005C5D67"/>
    <w:rsid w:val="005E2FEA"/>
    <w:rsid w:val="006441A2"/>
    <w:rsid w:val="006840C7"/>
    <w:rsid w:val="006B2A31"/>
    <w:rsid w:val="00710AAD"/>
    <w:rsid w:val="00711AB9"/>
    <w:rsid w:val="00726CB8"/>
    <w:rsid w:val="00730CA1"/>
    <w:rsid w:val="007361B4"/>
    <w:rsid w:val="0077397F"/>
    <w:rsid w:val="007E193F"/>
    <w:rsid w:val="00803F84"/>
    <w:rsid w:val="00807F60"/>
    <w:rsid w:val="008219C4"/>
    <w:rsid w:val="00851E69"/>
    <w:rsid w:val="0089165D"/>
    <w:rsid w:val="008E3882"/>
    <w:rsid w:val="0090692D"/>
    <w:rsid w:val="009319EE"/>
    <w:rsid w:val="009A0679"/>
    <w:rsid w:val="009E137B"/>
    <w:rsid w:val="00A519A5"/>
    <w:rsid w:val="00A8595F"/>
    <w:rsid w:val="00AA13D6"/>
    <w:rsid w:val="00AC3405"/>
    <w:rsid w:val="00B42262"/>
    <w:rsid w:val="00B759B6"/>
    <w:rsid w:val="00B90A79"/>
    <w:rsid w:val="00BA20C9"/>
    <w:rsid w:val="00BA496F"/>
    <w:rsid w:val="00BD523D"/>
    <w:rsid w:val="00BF0678"/>
    <w:rsid w:val="00BF6F83"/>
    <w:rsid w:val="00C22D9D"/>
    <w:rsid w:val="00C3043F"/>
    <w:rsid w:val="00C36587"/>
    <w:rsid w:val="00C466EA"/>
    <w:rsid w:val="00CB3AE4"/>
    <w:rsid w:val="00CB64C4"/>
    <w:rsid w:val="00CD4C4C"/>
    <w:rsid w:val="00CE3A61"/>
    <w:rsid w:val="00D11DA4"/>
    <w:rsid w:val="00D44BEC"/>
    <w:rsid w:val="00D50B93"/>
    <w:rsid w:val="00DE3914"/>
    <w:rsid w:val="00DF3788"/>
    <w:rsid w:val="00E2443F"/>
    <w:rsid w:val="00E57D74"/>
    <w:rsid w:val="00E84870"/>
    <w:rsid w:val="00E86426"/>
    <w:rsid w:val="00E96A1B"/>
    <w:rsid w:val="00EB6800"/>
    <w:rsid w:val="00EC7A99"/>
    <w:rsid w:val="00EE0BDB"/>
    <w:rsid w:val="00F000AB"/>
    <w:rsid w:val="00F362C5"/>
    <w:rsid w:val="00F4005D"/>
    <w:rsid w:val="00F5717B"/>
    <w:rsid w:val="00FA46F9"/>
    <w:rsid w:val="00FB28F5"/>
    <w:rsid w:val="00FD1C7B"/>
    <w:rsid w:val="00FD299C"/>
    <w:rsid w:val="00FD621E"/>
    <w:rsid w:val="11646D76"/>
    <w:rsid w:val="4D315AFA"/>
    <w:rsid w:val="6D6DC3B9"/>
    <w:rsid w:val="7A34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9B43"/>
  <w15:chartTrackingRefBased/>
  <w15:docId w15:val="{1D543B42-335A-4DE7-AD44-78EBFA14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67A24"/>
    <w:pPr>
      <w:spacing w:after="0"/>
      <w:ind w:left="0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Liguvaikefont"/>
    <w:rsid w:val="007E193F"/>
  </w:style>
  <w:style w:type="paragraph" w:styleId="Redaktsioon">
    <w:name w:val="Revision"/>
    <w:hidden/>
    <w:uiPriority w:val="99"/>
    <w:semiHidden/>
    <w:rsid w:val="00730CA1"/>
    <w:pPr>
      <w:spacing w:after="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Vabariigi Valitsuse korralduse eelnõu</vt:lpstr>
    </vt:vector>
  </TitlesOfParts>
  <Company>KeMIT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Vabariigi Valitsuse korralduse eelnõu</dc:title>
  <dc:subject/>
  <dc:creator>Tiina Vooro</dc:creator>
  <dc:description/>
  <cp:lastModifiedBy>Eike Pärnamägi - MKM</cp:lastModifiedBy>
  <cp:revision>4</cp:revision>
  <dcterms:created xsi:type="dcterms:W3CDTF">2025-10-23T07:59:00Z</dcterms:created>
  <dcterms:modified xsi:type="dcterms:W3CDTF">2025-10-24T06:12:00Z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2025-10-23T08:09:51Z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af5b60a8-afa5-4a97-a9d6-6a7cf8269c72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